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D" w:rsidRDefault="00662A0D" w:rsidP="00662A0D"/>
    <w:p w:rsidR="00662A0D" w:rsidRPr="00C80779" w:rsidRDefault="00662A0D" w:rsidP="00662A0D">
      <w:pPr>
        <w:jc w:val="center"/>
        <w:rPr>
          <w:rFonts w:ascii="Arial Narrow" w:eastAsia="Arial Unicode MS" w:hAnsi="Arial Narrow" w:cs="Tahoma"/>
          <w:b/>
          <w:sz w:val="40"/>
          <w:szCs w:val="40"/>
        </w:rPr>
      </w:pPr>
      <w:r w:rsidRPr="00C80779">
        <w:rPr>
          <w:rFonts w:ascii="Arial Narrow" w:eastAsia="Arial Unicode MS" w:hAnsi="Arial Narrow" w:cs="Tahoma"/>
          <w:b/>
          <w:sz w:val="40"/>
          <w:szCs w:val="40"/>
        </w:rPr>
        <w:t>Contadora de Papel T-350</w:t>
      </w:r>
    </w:p>
    <w:p w:rsidR="00662A0D" w:rsidRPr="00C80779" w:rsidRDefault="00662A0D" w:rsidP="00662A0D">
      <w:pPr>
        <w:jc w:val="center"/>
        <w:rPr>
          <w:rFonts w:ascii="Arial Narrow" w:eastAsia="Arial Unicode MS" w:hAnsi="Arial Narrow" w:cs="Tahoma"/>
          <w:b/>
          <w:sz w:val="40"/>
          <w:szCs w:val="40"/>
        </w:rPr>
      </w:pPr>
      <w:r w:rsidRPr="00C80779">
        <w:rPr>
          <w:rFonts w:ascii="Arial Narrow" w:eastAsia="Arial Unicode MS" w:hAnsi="Arial Narrow" w:cs="Tahoma"/>
          <w:b/>
          <w:sz w:val="40"/>
          <w:szCs w:val="40"/>
        </w:rPr>
        <w:t>UCHIDA – Made in Japan</w:t>
      </w:r>
    </w:p>
    <w:p w:rsidR="00662A0D" w:rsidRDefault="00662A0D" w:rsidP="00662A0D"/>
    <w:p w:rsidR="00662A0D" w:rsidRDefault="00662A0D" w:rsidP="00662A0D">
      <w:pPr>
        <w:jc w:val="center"/>
      </w:pPr>
      <w:r>
        <w:rPr>
          <w:noProof/>
        </w:rPr>
        <w:drawing>
          <wp:inline distT="0" distB="0" distL="0" distR="0">
            <wp:extent cx="3103712" cy="4100360"/>
            <wp:effectExtent l="19050" t="0" r="1438" b="0"/>
            <wp:docPr id="6" name="Imagen 1" descr="http://www.uchida.co.jp/overseas/after_printing_equipment/paper_counter/image/t350-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ida.co.jp/overseas/after_printing_equipment/paper_counter/image/t350-image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50" cy="41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0D" w:rsidRDefault="00662A0D" w:rsidP="00662A0D"/>
    <w:p w:rsidR="00662A0D" w:rsidRPr="00A70A36" w:rsidRDefault="00662A0D" w:rsidP="00662A0D">
      <w:pPr>
        <w:jc w:val="center"/>
        <w:rPr>
          <w:rFonts w:ascii="Arial Narrow" w:eastAsia="Arial Unicode MS" w:hAnsi="Arial Narrow" w:cs="Tahoma"/>
          <w:b/>
          <w:bCs/>
          <w:sz w:val="28"/>
          <w:szCs w:val="28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 xml:space="preserve">Gran performance / alta velocidad: </w:t>
      </w:r>
      <w:r w:rsidR="001C7836">
        <w:rPr>
          <w:rFonts w:ascii="Arial Narrow" w:eastAsia="Arial Unicode MS" w:hAnsi="Arial Narrow" w:cs="Tahoma"/>
          <w:b/>
          <w:bCs/>
          <w:sz w:val="28"/>
          <w:szCs w:val="28"/>
        </w:rPr>
        <w:t>hasta 1500 hojas por</w:t>
      </w: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 xml:space="preserve"> minuto.</w:t>
      </w:r>
    </w:p>
    <w:p w:rsidR="00662A0D" w:rsidRPr="00A70A36" w:rsidRDefault="00662A0D" w:rsidP="00662A0D">
      <w:pPr>
        <w:rPr>
          <w:rFonts w:ascii="Arial Narrow" w:hAnsi="Arial Narrow"/>
        </w:rPr>
      </w:pPr>
    </w:p>
    <w:p w:rsidR="00662A0D" w:rsidRPr="00A70A36" w:rsidRDefault="001C7836" w:rsidP="00662A0D">
      <w:pPr>
        <w:snapToGrid w:val="0"/>
        <w:jc w:val="center"/>
        <w:rPr>
          <w:rFonts w:ascii="Arial Narrow" w:eastAsia="Arial Unicode MS" w:hAnsi="Arial Narrow" w:cs="Tahoma"/>
          <w:sz w:val="28"/>
          <w:szCs w:val="28"/>
        </w:rPr>
      </w:pPr>
      <w:r>
        <w:rPr>
          <w:rFonts w:ascii="Arial Narrow" w:eastAsia="Arial Unicode MS" w:hAnsi="Arial Narrow" w:cs="Tahoma"/>
          <w:sz w:val="28"/>
          <w:szCs w:val="28"/>
        </w:rPr>
        <w:t>M</w:t>
      </w:r>
      <w:r w:rsidR="00662A0D" w:rsidRPr="00A70A36">
        <w:rPr>
          <w:rFonts w:ascii="Arial Narrow" w:eastAsia="Arial Unicode MS" w:hAnsi="Arial Narrow" w:cs="Tahoma"/>
          <w:sz w:val="28"/>
          <w:szCs w:val="28"/>
        </w:rPr>
        <w:t>áquina desarrollada con los últimos adelantos de tecnología, y la experiencia de UCHIDA. Viene equipada con funciones muy convenientes para cumplir con los requisitos de distintos tipos de trabajos. Trabaja con una gran variedad de papeles, incluyendo papel obra, e ilustración, entre otros.</w:t>
      </w:r>
    </w:p>
    <w:p w:rsidR="00662A0D" w:rsidRDefault="00662A0D" w:rsidP="00662A0D">
      <w:pPr>
        <w:rPr>
          <w:rFonts w:ascii="Arial Narrow" w:hAnsi="Arial Narrow"/>
        </w:rPr>
      </w:pPr>
    </w:p>
    <w:p w:rsidR="001C7836" w:rsidRDefault="001C7836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C80779" w:rsidRPr="00C80779" w:rsidRDefault="00C80779" w:rsidP="001C7836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1C7836" w:rsidRPr="00A70A36" w:rsidRDefault="001C7836" w:rsidP="001C7836">
      <w:pPr>
        <w:rPr>
          <w:rFonts w:ascii="Arial Narrow" w:eastAsia="Arial Unicode MS" w:hAnsi="Arial Narrow" w:cs="Tahoma"/>
          <w:b/>
          <w:bCs/>
          <w:sz w:val="28"/>
          <w:szCs w:val="28"/>
          <w:lang w:val="en-US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  <w:lang w:val="en-US"/>
        </w:rPr>
        <w:t>Características y Funciones:</w:t>
      </w:r>
    </w:p>
    <w:p w:rsidR="001C7836" w:rsidRPr="00A70A36" w:rsidRDefault="001C7836" w:rsidP="001C7836">
      <w:pPr>
        <w:rPr>
          <w:rFonts w:ascii="Arial Narrow" w:eastAsia="Arial Unicode MS" w:hAnsi="Arial Narrow" w:cs="Tahoma"/>
          <w:b/>
          <w:bCs/>
          <w:sz w:val="28"/>
          <w:szCs w:val="28"/>
          <w:lang w:val="en-US"/>
        </w:rPr>
      </w:pPr>
    </w:p>
    <w:p w:rsidR="001C7836" w:rsidRPr="00A70A36" w:rsidRDefault="001C7836" w:rsidP="001C78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59"/>
        <w:rPr>
          <w:rFonts w:ascii="Arial Narrow" w:eastAsia="Arial Unicode MS" w:hAnsi="Arial Narrow" w:cs="Tahoma"/>
          <w:sz w:val="28"/>
          <w:szCs w:val="28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>Altísima Velocidad</w:t>
      </w:r>
      <w:r w:rsidRPr="00A70A36">
        <w:rPr>
          <w:rFonts w:ascii="Arial Narrow" w:eastAsia="Arial Unicode MS" w:hAnsi="Arial Narrow" w:cs="Tahoma"/>
          <w:sz w:val="28"/>
          <w:szCs w:val="28"/>
        </w:rPr>
        <w:t xml:space="preserve">: hasta </w:t>
      </w:r>
      <w:r>
        <w:rPr>
          <w:rFonts w:ascii="Arial Narrow" w:eastAsia="Arial Unicode MS" w:hAnsi="Arial Narrow" w:cs="Tahoma"/>
          <w:sz w:val="28"/>
          <w:szCs w:val="28"/>
        </w:rPr>
        <w:t>15</w:t>
      </w:r>
      <w:r w:rsidRPr="00A70A36">
        <w:rPr>
          <w:rFonts w:ascii="Arial Narrow" w:eastAsia="Arial Unicode MS" w:hAnsi="Arial Narrow" w:cs="Tahoma"/>
          <w:sz w:val="28"/>
          <w:szCs w:val="28"/>
        </w:rPr>
        <w:t>00 hojas por minuto</w:t>
      </w:r>
    </w:p>
    <w:p w:rsidR="001C7836" w:rsidRPr="00A70A36" w:rsidRDefault="001C7836" w:rsidP="001C78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59"/>
        <w:rPr>
          <w:rFonts w:ascii="Arial Narrow" w:eastAsia="Arial Unicode MS" w:hAnsi="Arial Narrow" w:cs="Tahoma"/>
          <w:sz w:val="28"/>
          <w:szCs w:val="28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>Control de Conteo</w:t>
      </w:r>
      <w:r w:rsidRPr="00A70A36">
        <w:rPr>
          <w:rFonts w:ascii="Arial Narrow" w:eastAsia="Arial Unicode MS" w:hAnsi="Arial Narrow" w:cs="Tahoma"/>
          <w:sz w:val="28"/>
          <w:szCs w:val="28"/>
        </w:rPr>
        <w:t>: se usa para confirmar la cantidad de hojas en una pila.</w:t>
      </w:r>
    </w:p>
    <w:p w:rsidR="001C7836" w:rsidRPr="00A70A36" w:rsidRDefault="001C7836" w:rsidP="001C78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59"/>
        <w:rPr>
          <w:rFonts w:ascii="Arial Narrow" w:eastAsia="Arial Unicode MS" w:hAnsi="Arial Narrow" w:cs="Tahoma"/>
          <w:sz w:val="28"/>
          <w:szCs w:val="28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>Autodiagnóstico</w:t>
      </w:r>
      <w:r w:rsidRPr="00A70A36">
        <w:rPr>
          <w:rFonts w:ascii="Arial Narrow" w:eastAsia="Arial Unicode MS" w:hAnsi="Arial Narrow" w:cs="Tahoma"/>
          <w:sz w:val="28"/>
          <w:szCs w:val="28"/>
        </w:rPr>
        <w:t>: informa al operador sobre condiciones anormales de trabajo o errores de ingreso de datos, mediante el panel digital.</w:t>
      </w:r>
    </w:p>
    <w:p w:rsidR="001C7836" w:rsidRPr="00A70A36" w:rsidRDefault="001C7836" w:rsidP="001C78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59"/>
        <w:rPr>
          <w:rFonts w:ascii="Arial Narrow" w:eastAsia="Arial Unicode MS" w:hAnsi="Arial Narrow" w:cs="Tahoma"/>
          <w:sz w:val="28"/>
          <w:szCs w:val="28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>Ajustes Automáticos</w:t>
      </w:r>
      <w:r w:rsidRPr="00A70A36">
        <w:rPr>
          <w:rFonts w:ascii="Arial Narrow" w:eastAsia="Arial Unicode MS" w:hAnsi="Arial Narrow" w:cs="Tahoma"/>
          <w:sz w:val="28"/>
          <w:szCs w:val="28"/>
        </w:rPr>
        <w:t>: la presión de aire, el largo de las cintas separadoras, y el tiempo de inserción se ajustan automáticamente.</w:t>
      </w:r>
    </w:p>
    <w:p w:rsidR="001C7836" w:rsidRPr="00A70A36" w:rsidRDefault="001C7836" w:rsidP="001C78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59"/>
        <w:rPr>
          <w:rFonts w:ascii="Arial Narrow" w:eastAsia="Arial Unicode MS" w:hAnsi="Arial Narrow" w:cs="Tahoma"/>
          <w:sz w:val="28"/>
          <w:szCs w:val="28"/>
        </w:rPr>
      </w:pPr>
      <w:r w:rsidRPr="00A70A36">
        <w:rPr>
          <w:rFonts w:ascii="Arial Narrow" w:eastAsia="Arial Unicode MS" w:hAnsi="Arial Narrow" w:cs="Tahoma"/>
          <w:b/>
          <w:bCs/>
          <w:sz w:val="28"/>
          <w:szCs w:val="28"/>
        </w:rPr>
        <w:t>Arranque Automático</w:t>
      </w:r>
      <w:r w:rsidRPr="00A70A36">
        <w:rPr>
          <w:rFonts w:ascii="Arial Narrow" w:eastAsia="Arial Unicode MS" w:hAnsi="Arial Narrow" w:cs="Tahoma"/>
          <w:sz w:val="28"/>
          <w:szCs w:val="28"/>
        </w:rPr>
        <w:t>: el conteo se inicia de forma automática al apoyar la pila de papel, o bien se controla mediante un botón de arranque.</w:t>
      </w:r>
    </w:p>
    <w:p w:rsidR="00662A0D" w:rsidRDefault="00662A0D" w:rsidP="00662A0D">
      <w:pPr>
        <w:rPr>
          <w:rFonts w:ascii="Arial Narrow" w:hAnsi="Arial Narrow"/>
        </w:rPr>
      </w:pPr>
    </w:p>
    <w:p w:rsidR="00662A0D" w:rsidRPr="00C614D8" w:rsidRDefault="00662A0D" w:rsidP="00662A0D">
      <w:pPr>
        <w:rPr>
          <w:rFonts w:ascii="Verdana" w:eastAsia="Arial Unicode MS" w:hAnsi="Verdana" w:cs="Tahoma"/>
          <w:b/>
          <w:bCs/>
          <w:sz w:val="28"/>
          <w:szCs w:val="28"/>
        </w:rPr>
      </w:pPr>
    </w:p>
    <w:tbl>
      <w:tblPr>
        <w:tblStyle w:val="Listaclara-nfasis2"/>
        <w:tblW w:w="0" w:type="auto"/>
        <w:tblLayout w:type="fixed"/>
        <w:tblLook w:val="0020"/>
      </w:tblPr>
      <w:tblGrid>
        <w:gridCol w:w="3544"/>
        <w:gridCol w:w="7229"/>
      </w:tblGrid>
      <w:tr w:rsidR="00C80779" w:rsidRPr="00A70A36" w:rsidTr="00C80779">
        <w:trPr>
          <w:cnfStyle w:val="100000000000"/>
          <w:trHeight w:val="244"/>
        </w:trPr>
        <w:tc>
          <w:tcPr>
            <w:cnfStyle w:val="000010000000"/>
            <w:tcW w:w="3544" w:type="dxa"/>
          </w:tcPr>
          <w:p w:rsidR="00C80779" w:rsidRDefault="00C80779">
            <w:r w:rsidRPr="00460574">
              <w:rPr>
                <w:rFonts w:ascii="Arial Narrow" w:eastAsia="Arial Unicode MS" w:hAnsi="Arial Narrow" w:cs="Tahoma"/>
                <w:sz w:val="28"/>
                <w:szCs w:val="28"/>
                <w:lang w:val="en-US"/>
              </w:rPr>
              <w:t>Especificaciones Técnicas</w:t>
            </w:r>
          </w:p>
        </w:tc>
        <w:tc>
          <w:tcPr>
            <w:tcW w:w="7229" w:type="dxa"/>
          </w:tcPr>
          <w:p w:rsidR="00C80779" w:rsidRDefault="00C80779">
            <w:pPr>
              <w:cnfStyle w:val="100000000000"/>
            </w:pPr>
          </w:p>
        </w:tc>
      </w:tr>
      <w:tr w:rsidR="00C80779" w:rsidRPr="00A70A36" w:rsidTr="00C80779">
        <w:trPr>
          <w:cnfStyle w:val="000000100000"/>
          <w:trHeight w:val="244"/>
        </w:trPr>
        <w:tc>
          <w:tcPr>
            <w:cnfStyle w:val="000010000000"/>
            <w:tcW w:w="3544" w:type="dxa"/>
          </w:tcPr>
          <w:p w:rsidR="00C80779" w:rsidRPr="00A70A36" w:rsidRDefault="00C80779" w:rsidP="000E0D97">
            <w:pPr>
              <w:pStyle w:val="TableHeading"/>
              <w:snapToGrid w:val="0"/>
              <w:jc w:val="left"/>
              <w:rPr>
                <w:rFonts w:ascii="Arial Narrow" w:hAnsi="Arial Narrow" w:cs="Tahoma"/>
                <w:b w:val="0"/>
                <w:i w:val="0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b w:val="0"/>
                <w:i w:val="0"/>
                <w:sz w:val="28"/>
                <w:szCs w:val="28"/>
              </w:rPr>
              <w:t>Velocidad de Conteo</w:t>
            </w:r>
          </w:p>
        </w:tc>
        <w:tc>
          <w:tcPr>
            <w:tcW w:w="7229" w:type="dxa"/>
          </w:tcPr>
          <w:p w:rsidR="00C80779" w:rsidRPr="00A70A36" w:rsidRDefault="00C80779" w:rsidP="000E0D97">
            <w:pPr>
              <w:pStyle w:val="TableHeading"/>
              <w:snapToGrid w:val="0"/>
              <w:cnfStyle w:val="000000100000"/>
              <w:rPr>
                <w:rFonts w:ascii="Arial Narrow" w:hAnsi="Arial Narrow" w:cs="Tahoma"/>
                <w:b w:val="0"/>
                <w:i w:val="0"/>
                <w:sz w:val="28"/>
                <w:szCs w:val="28"/>
                <w:lang w:val="es-AR"/>
              </w:rPr>
            </w:pPr>
            <w:r>
              <w:rPr>
                <w:rFonts w:ascii="Arial Narrow" w:hAnsi="Arial Narrow" w:cs="Tahoma"/>
                <w:b w:val="0"/>
                <w:i w:val="0"/>
                <w:sz w:val="28"/>
                <w:szCs w:val="28"/>
                <w:lang w:val="es-AR"/>
              </w:rPr>
              <w:t>Hasta 1500</w:t>
            </w:r>
            <w:r w:rsidRPr="00A70A36">
              <w:rPr>
                <w:rFonts w:ascii="Arial Narrow" w:hAnsi="Arial Narrow" w:cs="Tahoma"/>
                <w:b w:val="0"/>
                <w:i w:val="0"/>
                <w:sz w:val="28"/>
                <w:szCs w:val="28"/>
                <w:lang w:val="es-AR"/>
              </w:rPr>
              <w:t xml:space="preserve"> hojas por minuto</w:t>
            </w:r>
          </w:p>
        </w:tc>
      </w:tr>
      <w:tr w:rsidR="00C80779" w:rsidRPr="00A70A36" w:rsidTr="00C80779"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</w:rPr>
              <w:t>Tipos de papel</w:t>
            </w:r>
          </w:p>
        </w:tc>
        <w:tc>
          <w:tcPr>
            <w:tcW w:w="7229" w:type="dxa"/>
          </w:tcPr>
          <w:p w:rsidR="00C80779" w:rsidRPr="00A70A36" w:rsidRDefault="00C80779" w:rsidP="00451BBE">
            <w:pPr>
              <w:pStyle w:val="TableContents"/>
              <w:snapToGrid w:val="0"/>
              <w:jc w:val="center"/>
              <w:cnfStyle w:val="000000000000"/>
              <w:rPr>
                <w:rFonts w:ascii="Arial Narrow" w:hAnsi="Arial Narrow" w:cs="Tahoma"/>
                <w:sz w:val="28"/>
                <w:szCs w:val="28"/>
                <w:lang w:val="es-AR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22 a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128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g</w:t>
            </w:r>
          </w:p>
        </w:tc>
      </w:tr>
      <w:tr w:rsidR="00C80779" w:rsidRPr="00A70A36" w:rsidTr="00C80779">
        <w:trPr>
          <w:cnfStyle w:val="000000100000"/>
        </w:trPr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</w:rPr>
              <w:t>Tamaño de papel</w:t>
            </w:r>
          </w:p>
        </w:tc>
        <w:tc>
          <w:tcPr>
            <w:tcW w:w="7229" w:type="dxa"/>
          </w:tcPr>
          <w:p w:rsidR="00C80779" w:rsidRPr="00A70A36" w:rsidRDefault="00C80779" w:rsidP="00451BBE">
            <w:pPr>
              <w:pStyle w:val="TableContents"/>
              <w:snapToGrid w:val="0"/>
              <w:jc w:val="center"/>
              <w:cnfStyle w:val="000000100000"/>
              <w:rPr>
                <w:rFonts w:ascii="Arial Narrow" w:hAnsi="Arial Narrow" w:cs="Tahoma"/>
                <w:sz w:val="28"/>
                <w:szCs w:val="28"/>
                <w:lang w:val="es-AR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Min.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55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x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9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0 mm / Máx.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300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x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420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mm</w:t>
            </w:r>
          </w:p>
        </w:tc>
      </w:tr>
      <w:tr w:rsidR="00C80779" w:rsidRPr="00A70A36" w:rsidTr="00C80779"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</w:rPr>
              <w:t>Altura máxima de apilado</w:t>
            </w:r>
          </w:p>
        </w:tc>
        <w:tc>
          <w:tcPr>
            <w:tcW w:w="7229" w:type="dxa"/>
          </w:tcPr>
          <w:p w:rsidR="00C80779" w:rsidRPr="00A70A36" w:rsidRDefault="00C80779" w:rsidP="00451BBE">
            <w:pPr>
              <w:pStyle w:val="TableContents"/>
              <w:snapToGrid w:val="0"/>
              <w:jc w:val="center"/>
              <w:cnfStyle w:val="000000000000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12</w:t>
            </w:r>
            <w:r w:rsidRPr="00A70A36">
              <w:rPr>
                <w:rFonts w:ascii="Arial Narrow" w:hAnsi="Arial Narrow" w:cs="Tahoma"/>
                <w:sz w:val="28"/>
                <w:szCs w:val="28"/>
              </w:rPr>
              <w:t>0 mm</w:t>
            </w:r>
          </w:p>
        </w:tc>
      </w:tr>
      <w:tr w:rsidR="00C80779" w:rsidRPr="00A70A36" w:rsidTr="00C80779">
        <w:trPr>
          <w:cnfStyle w:val="000000100000"/>
        </w:trPr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</w:rPr>
              <w:t>Altura de Mesa</w:t>
            </w:r>
          </w:p>
        </w:tc>
        <w:tc>
          <w:tcPr>
            <w:tcW w:w="7229" w:type="dxa"/>
          </w:tcPr>
          <w:p w:rsidR="00C80779" w:rsidRPr="00A70A36" w:rsidRDefault="00C80779" w:rsidP="00451BBE">
            <w:pPr>
              <w:pStyle w:val="TableContents"/>
              <w:snapToGrid w:val="0"/>
              <w:jc w:val="center"/>
              <w:cnfStyle w:val="000000100000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290</w:t>
            </w:r>
            <w:r w:rsidRPr="00A70A36">
              <w:rPr>
                <w:rFonts w:ascii="Arial Narrow" w:hAnsi="Arial Narrow" w:cs="Tahoma"/>
                <w:sz w:val="28"/>
                <w:szCs w:val="28"/>
              </w:rPr>
              <w:t xml:space="preserve"> mm</w:t>
            </w:r>
          </w:p>
        </w:tc>
      </w:tr>
      <w:tr w:rsidR="00C80779" w:rsidRPr="00A70A36" w:rsidTr="00C80779"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</w:rPr>
              <w:t xml:space="preserve">Dimensiones </w:t>
            </w:r>
          </w:p>
        </w:tc>
        <w:tc>
          <w:tcPr>
            <w:tcW w:w="7229" w:type="dxa"/>
          </w:tcPr>
          <w:p w:rsidR="00C80779" w:rsidRPr="00A70A36" w:rsidRDefault="00C80779" w:rsidP="00451BBE">
            <w:pPr>
              <w:pStyle w:val="TableContents"/>
              <w:snapToGrid w:val="0"/>
              <w:jc w:val="center"/>
              <w:cnfStyle w:val="000000000000"/>
              <w:rPr>
                <w:rFonts w:ascii="Arial Narrow" w:hAnsi="Arial Narrow" w:cs="Tahoma"/>
                <w:sz w:val="28"/>
                <w:szCs w:val="28"/>
                <w:lang w:val="es-AR"/>
              </w:rPr>
            </w:pP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Ancho 440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mm x Largo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703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mm x Alto </w:t>
            </w: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695</w:t>
            </w:r>
            <w:r w:rsidRPr="00A70A36">
              <w:rPr>
                <w:rFonts w:ascii="Arial Narrow" w:hAnsi="Arial Narrow" w:cs="Tahoma"/>
                <w:sz w:val="28"/>
                <w:szCs w:val="28"/>
                <w:lang w:val="es-AR"/>
              </w:rPr>
              <w:t xml:space="preserve"> mm</w:t>
            </w:r>
          </w:p>
        </w:tc>
      </w:tr>
      <w:tr w:rsidR="00C80779" w:rsidRPr="00A70A36" w:rsidTr="00C80779">
        <w:trPr>
          <w:cnfStyle w:val="000000100000"/>
        </w:trPr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 w:rsidRPr="00A70A36">
              <w:rPr>
                <w:rFonts w:ascii="Arial Narrow" w:hAnsi="Arial Narrow" w:cs="Tahoma"/>
                <w:sz w:val="28"/>
                <w:szCs w:val="28"/>
              </w:rPr>
              <w:t>Peso Neto</w:t>
            </w:r>
          </w:p>
        </w:tc>
        <w:tc>
          <w:tcPr>
            <w:tcW w:w="7229" w:type="dxa"/>
          </w:tcPr>
          <w:p w:rsidR="00C80779" w:rsidRPr="00A70A36" w:rsidRDefault="00C80779" w:rsidP="00451BBE">
            <w:pPr>
              <w:pStyle w:val="TableContents"/>
              <w:snapToGrid w:val="0"/>
              <w:jc w:val="center"/>
              <w:cnfStyle w:val="000000100000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80</w:t>
            </w:r>
            <w:r w:rsidRPr="00A70A36">
              <w:rPr>
                <w:rFonts w:ascii="Arial Narrow" w:hAnsi="Arial Narrow" w:cs="Tahoma"/>
                <w:sz w:val="28"/>
                <w:szCs w:val="28"/>
              </w:rPr>
              <w:t xml:space="preserve"> kilos</w:t>
            </w:r>
          </w:p>
        </w:tc>
      </w:tr>
      <w:tr w:rsidR="00C80779" w:rsidRPr="00A70A36" w:rsidTr="00C80779">
        <w:tc>
          <w:tcPr>
            <w:cnfStyle w:val="000010000000"/>
            <w:tcW w:w="3544" w:type="dxa"/>
          </w:tcPr>
          <w:p w:rsidR="00C80779" w:rsidRPr="00A70A36" w:rsidRDefault="00C80779" w:rsidP="00451BBE">
            <w:pPr>
              <w:pStyle w:val="TableContents"/>
              <w:snapToGrid w:val="0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Opcionales</w:t>
            </w:r>
          </w:p>
        </w:tc>
        <w:tc>
          <w:tcPr>
            <w:tcW w:w="7229" w:type="dxa"/>
          </w:tcPr>
          <w:p w:rsidR="00C80779" w:rsidRPr="00A70A36" w:rsidRDefault="00C80779" w:rsidP="007519C8">
            <w:pPr>
              <w:pStyle w:val="TableContents"/>
              <w:snapToGrid w:val="0"/>
              <w:jc w:val="center"/>
              <w:cnfStyle w:val="000000000000"/>
              <w:rPr>
                <w:rFonts w:ascii="Arial Narrow" w:hAnsi="Arial Narrow" w:cs="Tahoma"/>
                <w:sz w:val="28"/>
                <w:szCs w:val="28"/>
                <w:lang w:val="es-AR"/>
              </w:rPr>
            </w:pPr>
            <w:r>
              <w:rPr>
                <w:rFonts w:ascii="Arial Narrow" w:hAnsi="Arial Narrow" w:cs="Tahoma"/>
                <w:sz w:val="28"/>
                <w:szCs w:val="28"/>
                <w:lang w:val="es-AR"/>
              </w:rPr>
              <w:t>Mesa de aire, mesa grande, mesa chica, etc.</w:t>
            </w:r>
          </w:p>
        </w:tc>
      </w:tr>
    </w:tbl>
    <w:p w:rsidR="00662A0D" w:rsidRDefault="00662A0D" w:rsidP="00662A0D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7519C8" w:rsidRDefault="007519C8" w:rsidP="00662A0D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7519C8" w:rsidRPr="00A70A36" w:rsidRDefault="007519C8" w:rsidP="00662A0D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662A0D" w:rsidRDefault="00662A0D" w:rsidP="00662A0D">
      <w:pPr>
        <w:rPr>
          <w:rFonts w:ascii="Arial Narrow" w:eastAsia="Arial Unicode MS" w:hAnsi="Arial Narrow" w:cs="Tahoma"/>
          <w:b/>
          <w:bCs/>
          <w:sz w:val="28"/>
          <w:szCs w:val="28"/>
        </w:rPr>
      </w:pPr>
    </w:p>
    <w:p w:rsidR="00662A0D" w:rsidRPr="007519C8" w:rsidRDefault="00662A0D" w:rsidP="00662A0D">
      <w:pPr>
        <w:rPr>
          <w:rFonts w:ascii="Verdana" w:eastAsia="Arial Unicode MS" w:hAnsi="Verdana" w:cs="Tahoma"/>
          <w:b/>
          <w:bCs/>
          <w:sz w:val="16"/>
          <w:szCs w:val="16"/>
        </w:rPr>
      </w:pPr>
    </w:p>
    <w:p w:rsidR="00662A0D" w:rsidRPr="007519C8" w:rsidRDefault="00662A0D" w:rsidP="00662A0D">
      <w:pPr>
        <w:rPr>
          <w:rFonts w:ascii="Verdana" w:eastAsia="Arial Unicode MS" w:hAnsi="Verdana" w:cs="Tahoma"/>
          <w:b/>
          <w:bCs/>
          <w:sz w:val="16"/>
          <w:szCs w:val="16"/>
        </w:rPr>
      </w:pPr>
    </w:p>
    <w:p w:rsidR="00662A0D" w:rsidRPr="007519C8" w:rsidRDefault="00662A0D" w:rsidP="00662A0D">
      <w:pPr>
        <w:rPr>
          <w:rFonts w:ascii="Verdana" w:eastAsia="Arial Unicode MS" w:hAnsi="Verdana" w:cs="Tahoma"/>
          <w:b/>
          <w:bCs/>
          <w:sz w:val="16"/>
          <w:szCs w:val="16"/>
        </w:rPr>
      </w:pPr>
    </w:p>
    <w:p w:rsidR="00662A0D" w:rsidRPr="007519C8" w:rsidRDefault="00662A0D" w:rsidP="00662A0D">
      <w:pPr>
        <w:rPr>
          <w:rFonts w:ascii="Verdana" w:eastAsia="Arial Unicode MS" w:hAnsi="Verdana" w:cs="Tahoma"/>
          <w:b/>
          <w:bCs/>
          <w:sz w:val="16"/>
          <w:szCs w:val="16"/>
        </w:rPr>
      </w:pPr>
    </w:p>
    <w:sectPr w:rsidR="00662A0D" w:rsidRPr="007519C8" w:rsidSect="00B10A5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0B" w:rsidRPr="00C80779" w:rsidRDefault="00F9290B" w:rsidP="00C80779">
      <w:pPr>
        <w:pStyle w:val="TableHeading"/>
        <w:rPr>
          <w:rFonts w:eastAsiaTheme="minorHAnsi"/>
          <w:b w:val="0"/>
          <w:bCs w:val="0"/>
          <w:i w:val="0"/>
          <w:iCs w:val="0"/>
          <w:lang w:val="es-AR"/>
        </w:rPr>
      </w:pPr>
      <w:r>
        <w:separator/>
      </w:r>
    </w:p>
  </w:endnote>
  <w:endnote w:type="continuationSeparator" w:id="1">
    <w:p w:rsidR="00F9290B" w:rsidRPr="00C80779" w:rsidRDefault="00F9290B" w:rsidP="00C80779">
      <w:pPr>
        <w:pStyle w:val="TableHeading"/>
        <w:rPr>
          <w:rFonts w:eastAsiaTheme="minorHAnsi"/>
          <w:b w:val="0"/>
          <w:bCs w:val="0"/>
          <w:i w:val="0"/>
          <w:iCs w:val="0"/>
          <w:lang w:val="es-A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79" w:rsidRPr="0042311F" w:rsidRDefault="00C80779" w:rsidP="00C80779">
    <w:pPr>
      <w:pBdr>
        <w:bottom w:val="single" w:sz="12" w:space="0" w:color="auto"/>
      </w:pBdr>
      <w:jc w:val="center"/>
      <w:rPr>
        <w:rFonts w:ascii="Arial Narrow" w:hAnsi="Arial Narrow"/>
        <w:b/>
        <w:bCs/>
        <w:noProof/>
        <w:sz w:val="18"/>
        <w:szCs w:val="18"/>
        <w:lang w:val="es-ES"/>
      </w:rPr>
    </w:pPr>
  </w:p>
  <w:p w:rsidR="00C80779" w:rsidRPr="0042311F" w:rsidRDefault="00C80779" w:rsidP="00C80779">
    <w:pPr>
      <w:jc w:val="center"/>
      <w:rPr>
        <w:rFonts w:ascii="Arial Narrow" w:hAnsi="Arial Narrow"/>
        <w:b/>
        <w:bCs/>
        <w:noProof/>
        <w:sz w:val="18"/>
        <w:szCs w:val="18"/>
        <w:lang w:val="es-ES"/>
      </w:rPr>
    </w:pPr>
    <w:r w:rsidRPr="0042311F">
      <w:rPr>
        <w:rFonts w:ascii="Arial Narrow" w:hAnsi="Arial Narrow"/>
        <w:b/>
        <w:bCs/>
        <w:noProof/>
        <w:sz w:val="18"/>
        <w:szCs w:val="18"/>
        <w:lang w:val="es-ES"/>
      </w:rPr>
      <w:t>Casa Central Córdoba</w:t>
    </w:r>
    <w:r w:rsidRPr="0042311F">
      <w:rPr>
        <w:rFonts w:ascii="Arial Narrow" w:hAnsi="Arial Narrow"/>
        <w:noProof/>
        <w:sz w:val="18"/>
        <w:szCs w:val="18"/>
        <w:lang w:val="es-ES"/>
      </w:rPr>
      <w:t xml:space="preserve"> | Silvestre Remonda Nº 364 | 00-54-351-4809161 | Córdoba | Argentina</w:t>
    </w:r>
  </w:p>
  <w:p w:rsidR="00C80779" w:rsidRPr="0042311F" w:rsidRDefault="00C80779" w:rsidP="00C80779">
    <w:pPr>
      <w:jc w:val="center"/>
      <w:rPr>
        <w:rFonts w:ascii="Arial Narrow" w:hAnsi="Arial Narrow"/>
        <w:noProof/>
        <w:sz w:val="18"/>
        <w:szCs w:val="18"/>
        <w:lang w:val="es-ES"/>
      </w:rPr>
    </w:pPr>
    <w:r w:rsidRPr="0042311F">
      <w:rPr>
        <w:rFonts w:ascii="Arial Narrow" w:hAnsi="Arial Narrow"/>
        <w:b/>
        <w:bCs/>
        <w:noProof/>
        <w:sz w:val="18"/>
        <w:szCs w:val="18"/>
        <w:lang w:val="es-ES"/>
      </w:rPr>
      <w:t>Sucursal Buenos Aires</w:t>
    </w:r>
    <w:r w:rsidRPr="0042311F">
      <w:rPr>
        <w:rFonts w:ascii="Arial Narrow" w:hAnsi="Arial Narrow"/>
        <w:noProof/>
        <w:sz w:val="18"/>
        <w:szCs w:val="18"/>
        <w:lang w:val="es-ES"/>
      </w:rPr>
      <w:t xml:space="preserve"> </w:t>
    </w:r>
    <w:r w:rsidRPr="0042311F">
      <w:rPr>
        <w:rFonts w:ascii="Arial Narrow" w:hAnsi="Arial Narrow"/>
        <w:b/>
        <w:bCs/>
        <w:noProof/>
        <w:sz w:val="18"/>
        <w:szCs w:val="18"/>
        <w:lang w:val="es-ES"/>
      </w:rPr>
      <w:t>|</w:t>
    </w:r>
    <w:r w:rsidRPr="0042311F">
      <w:rPr>
        <w:rFonts w:ascii="Arial Narrow" w:hAnsi="Arial Narrow"/>
        <w:noProof/>
        <w:sz w:val="18"/>
        <w:szCs w:val="18"/>
        <w:lang w:val="es-ES"/>
      </w:rPr>
      <w:t xml:space="preserve"> Pe</w:t>
    </w:r>
    <w:r w:rsidRPr="0042311F">
      <w:rPr>
        <w:rFonts w:ascii="Arial Narrow" w:hAnsi="Arial Narrow"/>
        <w:b/>
        <w:bCs/>
        <w:noProof/>
        <w:sz w:val="18"/>
        <w:szCs w:val="18"/>
        <w:lang w:val="es-ES"/>
      </w:rPr>
      <w:t>r</w:t>
    </w:r>
    <w:r w:rsidRPr="0042311F">
      <w:rPr>
        <w:rFonts w:ascii="Arial Narrow" w:hAnsi="Arial Narrow"/>
        <w:noProof/>
        <w:sz w:val="18"/>
        <w:szCs w:val="18"/>
        <w:lang w:val="es-ES"/>
      </w:rPr>
      <w:t>driel Nº 607 esq. Cortejarena | 00-54-11-43025618/43015660 | Barracas | Buenos Aires | Argentina</w:t>
    </w:r>
  </w:p>
  <w:p w:rsidR="00C80779" w:rsidRPr="0042311F" w:rsidRDefault="00C80779" w:rsidP="00C80779">
    <w:pPr>
      <w:jc w:val="center"/>
      <w:rPr>
        <w:rFonts w:ascii="Arial Narrow" w:hAnsi="Arial Narrow"/>
        <w:bCs/>
        <w:noProof/>
        <w:sz w:val="18"/>
        <w:szCs w:val="18"/>
        <w:lang w:val="es-ES"/>
      </w:rPr>
    </w:pPr>
    <w:r w:rsidRPr="0042311F">
      <w:rPr>
        <w:rFonts w:ascii="Arial Narrow" w:hAnsi="Arial Narrow"/>
        <w:b/>
        <w:bCs/>
        <w:noProof/>
        <w:sz w:val="18"/>
        <w:szCs w:val="18"/>
        <w:lang w:val="es-ES"/>
      </w:rPr>
      <w:t xml:space="preserve">Representante Autorizado Lima – Perú </w:t>
    </w:r>
    <w:r w:rsidRPr="0042311F">
      <w:rPr>
        <w:rFonts w:ascii="Arial Narrow" w:hAnsi="Arial Narrow" w:cs="Calibri"/>
        <w:b/>
        <w:bCs/>
        <w:noProof/>
        <w:sz w:val="18"/>
        <w:szCs w:val="18"/>
        <w:lang w:val="es-ES"/>
      </w:rPr>
      <w:t xml:space="preserve">| </w:t>
    </w:r>
    <w:r w:rsidRPr="0042311F">
      <w:rPr>
        <w:rFonts w:ascii="Arial Narrow" w:hAnsi="Arial Narrow" w:cs="Calibri"/>
        <w:noProof/>
        <w:sz w:val="18"/>
        <w:szCs w:val="18"/>
      </w:rPr>
      <w:t>Av. Brasil N° 1429 Jesús María</w:t>
    </w:r>
    <w:r w:rsidRPr="0042311F">
      <w:rPr>
        <w:rFonts w:ascii="Arial Narrow" w:hAnsi="Arial Narrow" w:cs="Calibri"/>
        <w:bCs/>
        <w:noProof/>
        <w:sz w:val="18"/>
        <w:szCs w:val="18"/>
        <w:lang w:val="es-ES"/>
      </w:rPr>
      <w:t xml:space="preserve"> </w:t>
    </w:r>
    <w:r w:rsidRPr="0042311F">
      <w:rPr>
        <w:rFonts w:ascii="Arial Narrow" w:hAnsi="Arial Narrow"/>
        <w:bCs/>
        <w:noProof/>
        <w:sz w:val="18"/>
        <w:szCs w:val="18"/>
        <w:lang w:val="es-ES"/>
      </w:rPr>
      <w:t>| 00-51-1-6975121 |Cel</w:t>
    </w:r>
    <w:r w:rsidRPr="0042311F">
      <w:rPr>
        <w:rFonts w:ascii="Arial Narrow" w:hAnsi="Arial Narrow" w:cs="Calibri"/>
        <w:bCs/>
        <w:noProof/>
        <w:sz w:val="18"/>
        <w:szCs w:val="18"/>
        <w:lang w:val="es-ES"/>
      </w:rPr>
      <w:t xml:space="preserve">. </w:t>
    </w:r>
    <w:r w:rsidRPr="0042311F">
      <w:rPr>
        <w:rFonts w:ascii="Arial Narrow" w:hAnsi="Arial Narrow" w:cs="Calibri"/>
        <w:noProof/>
        <w:sz w:val="18"/>
        <w:szCs w:val="18"/>
      </w:rPr>
      <w:t xml:space="preserve">98122*4211 / 99425*1863 </w:t>
    </w:r>
    <w:r w:rsidRPr="0042311F">
      <w:rPr>
        <w:rFonts w:ascii="Arial Narrow" w:hAnsi="Arial Narrow"/>
        <w:bCs/>
        <w:noProof/>
        <w:sz w:val="18"/>
        <w:szCs w:val="18"/>
        <w:lang w:val="es-ES"/>
      </w:rPr>
      <w:t>| Lima | Perú</w:t>
    </w:r>
  </w:p>
  <w:p w:rsidR="00C80779" w:rsidRPr="0042311F" w:rsidRDefault="00C80779" w:rsidP="00C80779">
    <w:pPr>
      <w:jc w:val="center"/>
      <w:rPr>
        <w:rFonts w:ascii="Arial Narrow" w:hAnsi="Arial Narrow"/>
        <w:b/>
        <w:bCs/>
        <w:noProof/>
        <w:sz w:val="18"/>
        <w:szCs w:val="18"/>
        <w:lang w:val="es-ES"/>
      </w:rPr>
    </w:pPr>
    <w:r w:rsidRPr="0042311F">
      <w:rPr>
        <w:rFonts w:ascii="Arial Narrow" w:hAnsi="Arial Narrow"/>
        <w:b/>
        <w:bCs/>
        <w:noProof/>
        <w:sz w:val="18"/>
        <w:szCs w:val="18"/>
        <w:lang w:val="es-ES"/>
      </w:rPr>
      <w:t>Representante Autorizado Guayaquil -  Ecuador</w:t>
    </w:r>
  </w:p>
  <w:p w:rsidR="00C80779" w:rsidRDefault="00C80779" w:rsidP="00C80779">
    <w:pPr>
      <w:pStyle w:val="Piedepgina"/>
      <w:jc w:val="center"/>
    </w:pPr>
    <w:r w:rsidRPr="0042311F">
      <w:rPr>
        <w:rFonts w:ascii="Arial Narrow" w:hAnsi="Arial Narrow"/>
        <w:b/>
        <w:bCs/>
        <w:noProof/>
        <w:sz w:val="18"/>
        <w:szCs w:val="18"/>
      </w:rPr>
      <w:t>Website</w:t>
    </w:r>
    <w:r w:rsidRPr="0042311F">
      <w:rPr>
        <w:rFonts w:ascii="Arial Narrow" w:hAnsi="Arial Narrow"/>
        <w:noProof/>
        <w:sz w:val="18"/>
        <w:szCs w:val="18"/>
      </w:rPr>
      <w:t xml:space="preserve">: </w:t>
    </w:r>
    <w:hyperlink r:id="rId1" w:history="1">
      <w:r w:rsidRPr="0042311F">
        <w:rPr>
          <w:rStyle w:val="Hipervnculo"/>
          <w:rFonts w:ascii="Arial Narrow" w:hAnsi="Arial Narrow"/>
          <w:noProof/>
          <w:sz w:val="18"/>
        </w:rPr>
        <w:t>www.grafin.com.ar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0B" w:rsidRPr="00C80779" w:rsidRDefault="00F9290B" w:rsidP="00C80779">
      <w:pPr>
        <w:pStyle w:val="TableHeading"/>
        <w:rPr>
          <w:rFonts w:eastAsiaTheme="minorHAnsi"/>
          <w:b w:val="0"/>
          <w:bCs w:val="0"/>
          <w:i w:val="0"/>
          <w:iCs w:val="0"/>
          <w:lang w:val="es-AR"/>
        </w:rPr>
      </w:pPr>
      <w:r>
        <w:separator/>
      </w:r>
    </w:p>
  </w:footnote>
  <w:footnote w:type="continuationSeparator" w:id="1">
    <w:p w:rsidR="00F9290B" w:rsidRPr="00C80779" w:rsidRDefault="00F9290B" w:rsidP="00C80779">
      <w:pPr>
        <w:pStyle w:val="TableHeading"/>
        <w:rPr>
          <w:rFonts w:eastAsiaTheme="minorHAnsi"/>
          <w:b w:val="0"/>
          <w:bCs w:val="0"/>
          <w:i w:val="0"/>
          <w:iCs w:val="0"/>
          <w:lang w:val="es-A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79" w:rsidRDefault="00C80779">
    <w:pPr>
      <w:pStyle w:val="Encabezado"/>
    </w:pPr>
    <w:r w:rsidRPr="00C80779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4418330</wp:posOffset>
          </wp:positionH>
          <wp:positionV relativeFrom="paragraph">
            <wp:posOffset>-260350</wp:posOffset>
          </wp:positionV>
          <wp:extent cx="2628900" cy="862330"/>
          <wp:effectExtent l="1905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2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44134531"/>
    <w:multiLevelType w:val="multilevel"/>
    <w:tmpl w:val="4CE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A455D"/>
    <w:multiLevelType w:val="hybridMultilevel"/>
    <w:tmpl w:val="4A26EA3C"/>
    <w:lvl w:ilvl="0" w:tplc="90103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0D"/>
    <w:rsid w:val="001C7836"/>
    <w:rsid w:val="003E0A0A"/>
    <w:rsid w:val="00662A0D"/>
    <w:rsid w:val="007519C8"/>
    <w:rsid w:val="00C614D8"/>
    <w:rsid w:val="00C80779"/>
    <w:rsid w:val="00CA3974"/>
    <w:rsid w:val="00F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0D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3">
    <w:name w:val="heading 3"/>
    <w:basedOn w:val="Normal"/>
    <w:link w:val="Ttulo3Car"/>
    <w:uiPriority w:val="9"/>
    <w:qFormat/>
    <w:rsid w:val="00662A0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62A0D"/>
    <w:pPr>
      <w:widowControl w:val="0"/>
      <w:suppressLineNumbers/>
      <w:suppressAutoHyphens/>
    </w:pPr>
    <w:rPr>
      <w:rFonts w:eastAsia="Arial Unicode MS"/>
      <w:lang w:val="en-US"/>
    </w:rPr>
  </w:style>
  <w:style w:type="paragraph" w:customStyle="1" w:styleId="TableHeading">
    <w:name w:val="Table Heading"/>
    <w:basedOn w:val="TableContents"/>
    <w:rsid w:val="00662A0D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A0D"/>
    <w:rPr>
      <w:rFonts w:ascii="Tahoma" w:hAnsi="Tahoma" w:cs="Tahoma"/>
      <w:sz w:val="16"/>
      <w:szCs w:val="1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62A0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62A0D"/>
    <w:pPr>
      <w:spacing w:before="100" w:beforeAutospacing="1" w:after="100" w:afterAutospacing="1"/>
    </w:pPr>
    <w:rPr>
      <w:rFonts w:eastAsia="Times New Roman"/>
    </w:rPr>
  </w:style>
  <w:style w:type="character" w:customStyle="1" w:styleId="hps">
    <w:name w:val="hps"/>
    <w:basedOn w:val="Fuentedeprrafopredeter"/>
    <w:rsid w:val="00C614D8"/>
  </w:style>
  <w:style w:type="character" w:customStyle="1" w:styleId="atn">
    <w:name w:val="atn"/>
    <w:basedOn w:val="Fuentedeprrafopredeter"/>
    <w:rsid w:val="00C614D8"/>
  </w:style>
  <w:style w:type="paragraph" w:styleId="Encabezado">
    <w:name w:val="header"/>
    <w:basedOn w:val="Normal"/>
    <w:link w:val="EncabezadoCar"/>
    <w:uiPriority w:val="99"/>
    <w:semiHidden/>
    <w:unhideWhenUsed/>
    <w:rsid w:val="00C80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779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80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779"/>
    <w:rPr>
      <w:rFonts w:ascii="Times New Roman" w:hAnsi="Times New Roman" w:cs="Times New Roman"/>
      <w:sz w:val="24"/>
      <w:szCs w:val="24"/>
      <w:lang w:eastAsia="es-AR"/>
    </w:rPr>
  </w:style>
  <w:style w:type="table" w:styleId="Listaclara-nfasis2">
    <w:name w:val="Light List Accent 2"/>
    <w:basedOn w:val="Tablanormal"/>
    <w:uiPriority w:val="61"/>
    <w:rsid w:val="00C80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80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2012-07-02T16:27:00Z</dcterms:created>
  <dcterms:modified xsi:type="dcterms:W3CDTF">2013-07-15T16:35:00Z</dcterms:modified>
</cp:coreProperties>
</file>