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C55" w:rsidRDefault="00CF1C55" w:rsidP="00CF1C55">
      <w:pPr>
        <w:rPr>
          <w:lang w:val="en-US"/>
        </w:rPr>
      </w:pPr>
    </w:p>
    <w:p w:rsidR="00CF1C55" w:rsidRPr="00DB49CC" w:rsidRDefault="00B15ADE" w:rsidP="00CF1C55">
      <w:pPr>
        <w:jc w:val="center"/>
        <w:rPr>
          <w:rFonts w:ascii="Arial Narrow" w:hAnsi="Arial Narrow"/>
          <w:b/>
          <w:sz w:val="40"/>
          <w:szCs w:val="40"/>
        </w:rPr>
      </w:pPr>
      <w:r w:rsidRPr="00DB49CC">
        <w:rPr>
          <w:rFonts w:ascii="Arial Narrow" w:hAnsi="Arial Narrow"/>
          <w:b/>
          <w:sz w:val="40"/>
          <w:szCs w:val="40"/>
        </w:rPr>
        <w:t xml:space="preserve">ARMADORA DE SOBRES BOLSA </w:t>
      </w:r>
      <w:r w:rsidR="00DB49CC" w:rsidRPr="00DB49CC">
        <w:rPr>
          <w:rFonts w:ascii="Arial Narrow" w:hAnsi="Arial Narrow"/>
          <w:b/>
          <w:color w:val="C00000"/>
          <w:sz w:val="40"/>
          <w:szCs w:val="40"/>
        </w:rPr>
        <w:t>GRAFIN</w:t>
      </w:r>
      <w:r w:rsidR="00DB49CC" w:rsidRPr="00DB49CC">
        <w:rPr>
          <w:rFonts w:ascii="Arial Narrow" w:hAnsi="Arial Narrow"/>
          <w:b/>
          <w:sz w:val="40"/>
          <w:szCs w:val="40"/>
        </w:rPr>
        <w:t xml:space="preserve"> </w:t>
      </w:r>
      <w:r w:rsidRPr="00DB49CC">
        <w:rPr>
          <w:rFonts w:ascii="Arial Narrow" w:hAnsi="Arial Narrow"/>
          <w:b/>
          <w:sz w:val="40"/>
          <w:szCs w:val="40"/>
        </w:rPr>
        <w:t>GT</w:t>
      </w:r>
      <w:r w:rsidR="00CF1C55" w:rsidRPr="00DB49CC">
        <w:rPr>
          <w:rFonts w:ascii="Arial Narrow" w:hAnsi="Arial Narrow"/>
          <w:b/>
          <w:sz w:val="40"/>
          <w:szCs w:val="40"/>
        </w:rPr>
        <w:t xml:space="preserve"> 490</w:t>
      </w:r>
    </w:p>
    <w:p w:rsidR="00CF1C55" w:rsidRDefault="00CF1C55" w:rsidP="00CF1C55">
      <w:pPr>
        <w:rPr>
          <w:sz w:val="24"/>
          <w:szCs w:val="24"/>
        </w:rPr>
      </w:pPr>
    </w:p>
    <w:p w:rsidR="00CF1C55" w:rsidRDefault="002B79F7" w:rsidP="00CF1C55">
      <w:pPr>
        <w:jc w:val="center"/>
        <w:rPr>
          <w:lang w:val="en-US"/>
        </w:rPr>
      </w:pPr>
      <w:r>
        <w:rPr>
          <w:noProof/>
          <w:lang w:val="es-AR" w:eastAsia="es-AR"/>
        </w:rPr>
        <w:drawing>
          <wp:inline distT="0" distB="0" distL="0" distR="0">
            <wp:extent cx="5391150" cy="3086100"/>
            <wp:effectExtent l="171450" t="133350" r="361950" b="3048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86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B79F7" w:rsidRPr="00DB49CC" w:rsidRDefault="002B79F7" w:rsidP="002B79F7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</w:pPr>
      <w:r w:rsidRPr="00DB49CC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>La Armadora de Sobres G</w:t>
      </w:r>
      <w:r w:rsidR="00B15ADE" w:rsidRPr="00DB49CC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>T</w:t>
      </w:r>
      <w:r w:rsidRPr="00DB49CC"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  <w:t xml:space="preserve">490B es apta para producir a gran tamaño sobre pequeño de tamaño bolsillo. Se caracteriza por su alta eficiencia, función estable, de fácil operación, ajuste rápido y se alimenta papel non-stop. La unidad de plegado lleva a cabo el plegado de alta velocidad y precisión que se puede ajustar sutilmente mientras la máquina está funcionando. Unidad rotativa de aplicación de pegamento que garantiza la distribución uniforme de la cola. </w:t>
      </w:r>
    </w:p>
    <w:p w:rsidR="002B79F7" w:rsidRPr="00DB49CC" w:rsidRDefault="002B79F7" w:rsidP="002B79F7">
      <w:pPr>
        <w:spacing w:after="75" w:line="324" w:lineRule="atLeast"/>
        <w:rPr>
          <w:rFonts w:ascii="Arial Narrow" w:eastAsia="Times New Roman" w:hAnsi="Arial Narrow" w:cs="Lucida Sans Unicode"/>
          <w:vanish/>
          <w:color w:val="666666"/>
          <w:sz w:val="28"/>
          <w:szCs w:val="28"/>
          <w:lang w:eastAsia="es-ES"/>
        </w:rPr>
      </w:pPr>
      <w:r w:rsidRPr="00DB49CC">
        <w:rPr>
          <w:rFonts w:ascii="Arial Narrow" w:eastAsia="Times New Roman" w:hAnsi="Arial Narrow" w:cs="Lucida Sans Unicode"/>
          <w:vanish/>
          <w:color w:val="666666"/>
          <w:sz w:val="28"/>
          <w:szCs w:val="28"/>
          <w:lang w:eastAsia="es-ES"/>
        </w:rPr>
        <w:t> </w:t>
      </w:r>
    </w:p>
    <w:p w:rsidR="002B79F7" w:rsidRPr="00DB49CC" w:rsidRDefault="002B79F7" w:rsidP="002B79F7">
      <w:pPr>
        <w:spacing w:after="0" w:line="240" w:lineRule="auto"/>
        <w:rPr>
          <w:rFonts w:ascii="Arial Narrow" w:eastAsia="Times New Roman" w:hAnsi="Arial Narrow" w:cs="Arial"/>
          <w:vanish/>
          <w:color w:val="000000"/>
          <w:sz w:val="28"/>
          <w:szCs w:val="28"/>
          <w:lang w:eastAsia="es-ES"/>
        </w:rPr>
      </w:pPr>
      <w:r w:rsidRPr="00DB49CC">
        <w:rPr>
          <w:rFonts w:ascii="Arial Narrow" w:eastAsia="Times New Roman" w:hAnsi="Arial Narrow" w:cs="Arial"/>
          <w:vanish/>
          <w:color w:val="000000"/>
          <w:sz w:val="28"/>
          <w:szCs w:val="28"/>
          <w:lang w:eastAsia="es-ES"/>
        </w:rPr>
        <w:t> </w:t>
      </w:r>
    </w:p>
    <w:p w:rsidR="002B79F7" w:rsidRPr="00DB49CC" w:rsidRDefault="002B79F7" w:rsidP="002B79F7">
      <w:pPr>
        <w:spacing w:after="0" w:line="240" w:lineRule="auto"/>
        <w:rPr>
          <w:rFonts w:ascii="Arial Narrow" w:eastAsia="Times New Roman" w:hAnsi="Arial Narrow" w:cs="Arial"/>
          <w:color w:val="000000"/>
          <w:sz w:val="28"/>
          <w:szCs w:val="28"/>
          <w:lang w:eastAsia="es-ES"/>
        </w:rPr>
      </w:pPr>
      <w:r w:rsidRPr="00DB49CC">
        <w:rPr>
          <w:rFonts w:ascii="Arial Narrow" w:eastAsia="Times New Roman" w:hAnsi="Arial Narrow" w:cs="Arial"/>
          <w:noProof/>
          <w:color w:val="0000CC"/>
          <w:sz w:val="28"/>
          <w:szCs w:val="28"/>
          <w:lang w:val="es-AR" w:eastAsia="es-AR"/>
        </w:rPr>
        <w:drawing>
          <wp:inline distT="0" distB="0" distL="0" distR="0">
            <wp:extent cx="9525" cy="9525"/>
            <wp:effectExtent l="0" t="0" r="0" b="0"/>
            <wp:docPr id="4" name="zippyicon" descr="http://www.google.com.ar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ippyicon" descr="http://www.google.com.ar/images/cleardot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Listaclara-nfasis2"/>
        <w:tblW w:w="3880" w:type="pct"/>
        <w:jc w:val="center"/>
        <w:tblLook w:val="04A0"/>
      </w:tblPr>
      <w:tblGrid>
        <w:gridCol w:w="4419"/>
        <w:gridCol w:w="4108"/>
      </w:tblGrid>
      <w:tr w:rsidR="002B79F7" w:rsidRPr="00DB49CC" w:rsidTr="00DB49CC">
        <w:trPr>
          <w:cnfStyle w:val="100000000000"/>
          <w:jc w:val="center"/>
        </w:trPr>
        <w:tc>
          <w:tcPr>
            <w:cnfStyle w:val="001000000000"/>
            <w:tcW w:w="5000" w:type="pct"/>
            <w:gridSpan w:val="2"/>
            <w:hideMark/>
          </w:tcPr>
          <w:p w:rsidR="002B79F7" w:rsidRPr="00DB49CC" w:rsidRDefault="002B79F7" w:rsidP="00CB309F">
            <w:pPr>
              <w:rPr>
                <w:rFonts w:ascii="Arial Narrow" w:eastAsia="Times New Roman" w:hAnsi="Arial Narrow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 w:cs="Verdana"/>
                <w:sz w:val="28"/>
                <w:szCs w:val="28"/>
                <w:lang w:eastAsia="es-ES"/>
              </w:rPr>
              <w:t>CARACTERISTICAS</w:t>
            </w:r>
          </w:p>
        </w:tc>
      </w:tr>
      <w:tr w:rsidR="002B79F7" w:rsidRPr="00DB49CC" w:rsidTr="00DB49CC">
        <w:trPr>
          <w:cnfStyle w:val="000000100000"/>
          <w:jc w:val="center"/>
        </w:trPr>
        <w:tc>
          <w:tcPr>
            <w:cnfStyle w:val="001000000000"/>
            <w:tcW w:w="2591" w:type="pct"/>
            <w:hideMark/>
          </w:tcPr>
          <w:p w:rsidR="002B79F7" w:rsidRPr="00DB49CC" w:rsidRDefault="002B79F7" w:rsidP="00CB309F">
            <w:pPr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VELOCIDAD</w:t>
            </w:r>
          </w:p>
        </w:tc>
        <w:tc>
          <w:tcPr>
            <w:tcW w:w="2409" w:type="pct"/>
            <w:hideMark/>
          </w:tcPr>
          <w:p w:rsidR="002B79F7" w:rsidRPr="00DB49CC" w:rsidRDefault="002B79F7" w:rsidP="002B79F7">
            <w:pPr>
              <w:cnfStyle w:val="000000100000"/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12000</w:t>
            </w: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/(pcs/h</w:t>
            </w:r>
            <w:hyperlink r:id="rId8" w:history="1">
              <w:r w:rsidRPr="00DB49CC">
                <w:rPr>
                  <w:rFonts w:ascii="Arial Narrow" w:eastAsia="Times New Roman" w:hAnsi="Arial Narrow"/>
                  <w:color w:val="C00000"/>
                  <w:sz w:val="28"/>
                  <w:szCs w:val="28"/>
                  <w:lang w:eastAsia="es-ES"/>
                </w:rPr>
                <w:t>o</w:t>
              </w:r>
            </w:hyperlink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ra)</w:t>
            </w:r>
          </w:p>
        </w:tc>
      </w:tr>
      <w:tr w:rsidR="002B79F7" w:rsidRPr="00DB49CC" w:rsidTr="00DB49CC">
        <w:trPr>
          <w:jc w:val="center"/>
        </w:trPr>
        <w:tc>
          <w:tcPr>
            <w:cnfStyle w:val="001000000000"/>
            <w:tcW w:w="2591" w:type="pct"/>
            <w:hideMark/>
          </w:tcPr>
          <w:p w:rsidR="002B79F7" w:rsidRPr="00DB49CC" w:rsidRDefault="002B79F7" w:rsidP="00CB309F">
            <w:pPr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ESPESOR DE PAPEL</w:t>
            </w:r>
          </w:p>
        </w:tc>
        <w:tc>
          <w:tcPr>
            <w:tcW w:w="2409" w:type="pct"/>
            <w:hideMark/>
          </w:tcPr>
          <w:p w:rsidR="002B79F7" w:rsidRPr="00DB49CC" w:rsidRDefault="002B79F7" w:rsidP="00CB309F">
            <w:pPr>
              <w:cnfStyle w:val="000000000000"/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70-130</w:t>
            </w: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/</w:t>
            </w: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(g/m</w:t>
            </w: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vertAlign w:val="superscript"/>
                <w:lang w:eastAsia="es-ES"/>
              </w:rPr>
              <w:t>2</w:t>
            </w: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)</w:t>
            </w:r>
          </w:p>
        </w:tc>
      </w:tr>
      <w:tr w:rsidR="002B79F7" w:rsidRPr="00DB49CC" w:rsidTr="00DB49CC">
        <w:trPr>
          <w:cnfStyle w:val="000000100000"/>
          <w:jc w:val="center"/>
        </w:trPr>
        <w:tc>
          <w:tcPr>
            <w:cnfStyle w:val="001000000000"/>
            <w:tcW w:w="2591" w:type="pct"/>
            <w:vMerge w:val="restart"/>
            <w:hideMark/>
          </w:tcPr>
          <w:p w:rsidR="002B79F7" w:rsidRPr="00DB49CC" w:rsidRDefault="002B79F7" w:rsidP="00CB309F">
            <w:pPr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TAMAÑO DE SOBRE</w:t>
            </w:r>
          </w:p>
        </w:tc>
        <w:tc>
          <w:tcPr>
            <w:tcW w:w="2409" w:type="pct"/>
            <w:hideMark/>
          </w:tcPr>
          <w:p w:rsidR="002B79F7" w:rsidRPr="00DB49CC" w:rsidRDefault="002B79F7" w:rsidP="00CB309F">
            <w:pPr>
              <w:cnfStyle w:val="000000100000"/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(M</w:t>
            </w:r>
            <w:hyperlink r:id="rId9" w:history="1">
              <w:r w:rsidRPr="00DB49CC">
                <w:rPr>
                  <w:rFonts w:ascii="Arial Narrow" w:eastAsia="Times New Roman" w:hAnsi="Arial Narrow"/>
                  <w:color w:val="C00000"/>
                  <w:sz w:val="28"/>
                  <w:szCs w:val="28"/>
                  <w:lang w:eastAsia="es-ES"/>
                </w:rPr>
                <w:t>a</w:t>
              </w:r>
            </w:hyperlink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x)245×400</w:t>
            </w: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(mm</w:t>
            </w: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)</w:t>
            </w:r>
          </w:p>
        </w:tc>
      </w:tr>
      <w:tr w:rsidR="002B79F7" w:rsidRPr="00DB49CC" w:rsidTr="00DB49CC">
        <w:trPr>
          <w:jc w:val="center"/>
        </w:trPr>
        <w:tc>
          <w:tcPr>
            <w:cnfStyle w:val="001000000000"/>
            <w:tcW w:w="2591" w:type="pct"/>
            <w:vMerge/>
            <w:hideMark/>
          </w:tcPr>
          <w:p w:rsidR="002B79F7" w:rsidRPr="00DB49CC" w:rsidRDefault="002B79F7" w:rsidP="00CB309F">
            <w:pPr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</w:p>
        </w:tc>
        <w:tc>
          <w:tcPr>
            <w:tcW w:w="2409" w:type="pct"/>
            <w:hideMark/>
          </w:tcPr>
          <w:p w:rsidR="002B79F7" w:rsidRPr="00DB49CC" w:rsidRDefault="002B79F7" w:rsidP="00CB309F">
            <w:pPr>
              <w:cnfStyle w:val="000000000000"/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(Min)100×160(mm</w:t>
            </w: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)</w:t>
            </w:r>
          </w:p>
        </w:tc>
      </w:tr>
      <w:tr w:rsidR="002B79F7" w:rsidRPr="00DB49CC" w:rsidTr="00DB49CC">
        <w:trPr>
          <w:cnfStyle w:val="000000100000"/>
          <w:jc w:val="center"/>
        </w:trPr>
        <w:tc>
          <w:tcPr>
            <w:cnfStyle w:val="001000000000"/>
            <w:tcW w:w="2591" w:type="pct"/>
            <w:hideMark/>
          </w:tcPr>
          <w:p w:rsidR="002B79F7" w:rsidRPr="00DB49CC" w:rsidRDefault="002B79F7" w:rsidP="00CB309F">
            <w:pPr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PPOTENCIA</w:t>
            </w:r>
          </w:p>
        </w:tc>
        <w:tc>
          <w:tcPr>
            <w:tcW w:w="2409" w:type="pct"/>
            <w:hideMark/>
          </w:tcPr>
          <w:p w:rsidR="002B79F7" w:rsidRPr="00DB49CC" w:rsidRDefault="002B79F7" w:rsidP="00CB309F">
            <w:pPr>
              <w:cnfStyle w:val="000000100000"/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2</w:t>
            </w: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(KW</w:t>
            </w: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)</w:t>
            </w:r>
          </w:p>
        </w:tc>
      </w:tr>
      <w:tr w:rsidR="002B79F7" w:rsidRPr="00DB49CC" w:rsidTr="00DB49CC">
        <w:trPr>
          <w:jc w:val="center"/>
        </w:trPr>
        <w:tc>
          <w:tcPr>
            <w:cnfStyle w:val="001000000000"/>
            <w:tcW w:w="2591" w:type="pct"/>
            <w:hideMark/>
          </w:tcPr>
          <w:p w:rsidR="002B79F7" w:rsidRPr="00DB49CC" w:rsidRDefault="002B79F7" w:rsidP="00CB309F">
            <w:pPr>
              <w:rPr>
                <w:rFonts w:ascii="Arial Narrow" w:eastAsia="Times New Roman" w:hAnsi="Arial Narrow"/>
                <w:color w:val="C00000"/>
                <w:sz w:val="28"/>
                <w:szCs w:val="28"/>
                <w:lang w:val="en-US" w:eastAsia="es-ES"/>
              </w:rPr>
            </w:pP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val="en-US" w:eastAsia="es-ES"/>
              </w:rPr>
              <w:t>POTENCIA BONBA VACIO</w:t>
            </w:r>
          </w:p>
        </w:tc>
        <w:tc>
          <w:tcPr>
            <w:tcW w:w="2409" w:type="pct"/>
            <w:hideMark/>
          </w:tcPr>
          <w:p w:rsidR="002B79F7" w:rsidRPr="00DB49CC" w:rsidRDefault="002B79F7" w:rsidP="00CB309F">
            <w:pPr>
              <w:cnfStyle w:val="000000000000"/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1.5</w:t>
            </w: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(KW</w:t>
            </w: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)</w:t>
            </w:r>
          </w:p>
        </w:tc>
      </w:tr>
      <w:tr w:rsidR="002B79F7" w:rsidRPr="00DB49CC" w:rsidTr="00DB49CC">
        <w:trPr>
          <w:cnfStyle w:val="000000100000"/>
          <w:jc w:val="center"/>
        </w:trPr>
        <w:tc>
          <w:tcPr>
            <w:cnfStyle w:val="001000000000"/>
            <w:tcW w:w="2591" w:type="pct"/>
            <w:hideMark/>
          </w:tcPr>
          <w:p w:rsidR="002B79F7" w:rsidRPr="00DB49CC" w:rsidRDefault="002B79F7" w:rsidP="00CB309F">
            <w:pPr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PESO</w:t>
            </w:r>
          </w:p>
        </w:tc>
        <w:tc>
          <w:tcPr>
            <w:tcW w:w="2409" w:type="pct"/>
            <w:hideMark/>
          </w:tcPr>
          <w:p w:rsidR="002B79F7" w:rsidRPr="00DB49CC" w:rsidRDefault="002B79F7" w:rsidP="00CB309F">
            <w:pPr>
              <w:cnfStyle w:val="000000100000"/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</w:pP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2300</w:t>
            </w:r>
            <w:r w:rsidRPr="00DB49CC">
              <w:rPr>
                <w:rFonts w:ascii="Arial Narrow" w:eastAsia="Times New Roman" w:hAnsi="Arial Narrow" w:cs="Verdana"/>
                <w:color w:val="C00000"/>
                <w:sz w:val="28"/>
                <w:szCs w:val="28"/>
                <w:lang w:eastAsia="es-ES"/>
              </w:rPr>
              <w:t>(Kg</w:t>
            </w:r>
            <w:r w:rsidRPr="00DB49CC">
              <w:rPr>
                <w:rFonts w:ascii="Arial Narrow" w:eastAsia="Times New Roman" w:hAnsi="Arial Narrow"/>
                <w:color w:val="C00000"/>
                <w:sz w:val="28"/>
                <w:szCs w:val="28"/>
                <w:lang w:eastAsia="es-ES"/>
              </w:rPr>
              <w:t>)</w:t>
            </w:r>
          </w:p>
        </w:tc>
      </w:tr>
    </w:tbl>
    <w:p w:rsidR="00FE3BA1" w:rsidRDefault="00FE3BA1" w:rsidP="00DB49CC"/>
    <w:sectPr w:rsidR="00FE3BA1" w:rsidSect="00DB49CC">
      <w:headerReference w:type="default" r:id="rId10"/>
      <w:footerReference w:type="default" r:id="rId11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480" w:rsidRDefault="00436480" w:rsidP="00DB49CC">
      <w:pPr>
        <w:spacing w:after="0" w:line="240" w:lineRule="auto"/>
      </w:pPr>
      <w:r>
        <w:separator/>
      </w:r>
    </w:p>
  </w:endnote>
  <w:endnote w:type="continuationSeparator" w:id="1">
    <w:p w:rsidR="00436480" w:rsidRDefault="00436480" w:rsidP="00DB4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9CC" w:rsidRPr="0042311F" w:rsidRDefault="00DB49CC" w:rsidP="00DB49CC">
    <w:pPr>
      <w:pBdr>
        <w:bottom w:val="single" w:sz="12" w:space="0" w:color="auto"/>
      </w:pBdr>
      <w:spacing w:after="0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</w:p>
  <w:p w:rsidR="00DB49CC" w:rsidRPr="0042311F" w:rsidRDefault="00DB49CC" w:rsidP="00DB49CC">
    <w:pPr>
      <w:spacing w:after="0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eastAsia="es-AR"/>
      </w:rPr>
      <w:t>Casa Central Córdoba</w:t>
    </w:r>
    <w:r w:rsidRPr="0042311F">
      <w:rPr>
        <w:rFonts w:ascii="Arial Narrow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DB49CC" w:rsidRPr="0042311F" w:rsidRDefault="00DB49CC" w:rsidP="00DB49CC">
    <w:pPr>
      <w:spacing w:after="0"/>
      <w:jc w:val="center"/>
      <w:rPr>
        <w:rFonts w:ascii="Arial Narrow" w:hAnsi="Arial Narrow"/>
        <w:noProof/>
        <w:sz w:val="18"/>
        <w:szCs w:val="18"/>
        <w:lang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eastAsia="es-AR"/>
      </w:rPr>
      <w:t>Sucursal Buenos Aires</w:t>
    </w:r>
    <w:r w:rsidRPr="0042311F">
      <w:rPr>
        <w:rFonts w:ascii="Arial Narrow" w:hAnsi="Arial Narrow"/>
        <w:noProof/>
        <w:sz w:val="18"/>
        <w:szCs w:val="18"/>
        <w:lang w:eastAsia="es-AR"/>
      </w:rPr>
      <w:t xml:space="preserve"> </w:t>
    </w:r>
    <w:r w:rsidRPr="0042311F">
      <w:rPr>
        <w:rFonts w:ascii="Arial Narrow" w:hAnsi="Arial Narrow"/>
        <w:b/>
        <w:bCs/>
        <w:noProof/>
        <w:sz w:val="18"/>
        <w:szCs w:val="18"/>
        <w:lang w:eastAsia="es-AR"/>
      </w:rPr>
      <w:t>|</w:t>
    </w:r>
    <w:r w:rsidRPr="0042311F">
      <w:rPr>
        <w:rFonts w:ascii="Arial Narrow" w:hAnsi="Arial Narrow"/>
        <w:noProof/>
        <w:sz w:val="18"/>
        <w:szCs w:val="18"/>
        <w:lang w:eastAsia="es-AR"/>
      </w:rPr>
      <w:t xml:space="preserve"> Pe</w:t>
    </w:r>
    <w:r w:rsidRPr="0042311F">
      <w:rPr>
        <w:rFonts w:ascii="Arial Narrow" w:hAnsi="Arial Narrow"/>
        <w:b/>
        <w:bCs/>
        <w:noProof/>
        <w:sz w:val="18"/>
        <w:szCs w:val="18"/>
        <w:lang w:eastAsia="es-AR"/>
      </w:rPr>
      <w:t>r</w:t>
    </w:r>
    <w:r w:rsidRPr="0042311F">
      <w:rPr>
        <w:rFonts w:ascii="Arial Narrow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DB49CC" w:rsidRPr="0042311F" w:rsidRDefault="00DB49CC" w:rsidP="00DB49CC">
    <w:pPr>
      <w:spacing w:after="0"/>
      <w:jc w:val="center"/>
      <w:rPr>
        <w:rFonts w:ascii="Arial Narrow" w:hAnsi="Arial Narrow"/>
        <w:bCs/>
        <w:noProof/>
        <w:sz w:val="18"/>
        <w:szCs w:val="18"/>
        <w:lang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42311F">
      <w:rPr>
        <w:rFonts w:ascii="Arial Narrow" w:hAnsi="Arial Narrow" w:cs="Calibri"/>
        <w:b/>
        <w:bCs/>
        <w:noProof/>
        <w:sz w:val="18"/>
        <w:szCs w:val="18"/>
        <w:lang w:eastAsia="es-AR"/>
      </w:rPr>
      <w:t xml:space="preserve">|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42311F">
      <w:rPr>
        <w:rFonts w:ascii="Arial Narrow" w:hAnsi="Arial Narrow" w:cs="Calibri"/>
        <w:bCs/>
        <w:noProof/>
        <w:sz w:val="18"/>
        <w:szCs w:val="18"/>
        <w:lang w:eastAsia="es-AR"/>
      </w:rPr>
      <w:t xml:space="preserve"> </w:t>
    </w:r>
    <w:r w:rsidRPr="0042311F">
      <w:rPr>
        <w:rFonts w:ascii="Arial Narrow" w:hAnsi="Arial Narrow"/>
        <w:bCs/>
        <w:noProof/>
        <w:sz w:val="18"/>
        <w:szCs w:val="18"/>
        <w:lang w:eastAsia="es-AR"/>
      </w:rPr>
      <w:t>| 00-51-1-6975121 |Cel</w:t>
    </w:r>
    <w:r w:rsidRPr="0042311F">
      <w:rPr>
        <w:rFonts w:ascii="Arial Narrow" w:hAnsi="Arial Narrow" w:cs="Calibri"/>
        <w:bCs/>
        <w:noProof/>
        <w:sz w:val="18"/>
        <w:szCs w:val="18"/>
        <w:lang w:eastAsia="es-AR"/>
      </w:rPr>
      <w:t xml:space="preserve">.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42311F">
      <w:rPr>
        <w:rFonts w:ascii="Arial Narrow" w:hAnsi="Arial Narrow"/>
        <w:bCs/>
        <w:noProof/>
        <w:sz w:val="18"/>
        <w:szCs w:val="18"/>
        <w:lang w:eastAsia="es-AR"/>
      </w:rPr>
      <w:t>| Lima | Perú</w:t>
    </w:r>
  </w:p>
  <w:p w:rsidR="00DB49CC" w:rsidRPr="0042311F" w:rsidRDefault="00DB49CC" w:rsidP="00DB49CC">
    <w:pPr>
      <w:spacing w:after="0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eastAsia="es-AR"/>
      </w:rPr>
      <w:t>Representante Autorizado Guayaquil -  Ecuador</w:t>
    </w:r>
  </w:p>
  <w:p w:rsidR="00DB49CC" w:rsidRDefault="00DB49CC" w:rsidP="00DB49CC">
    <w:pPr>
      <w:pStyle w:val="Piedepgina"/>
      <w:jc w:val="center"/>
    </w:pPr>
    <w:r w:rsidRPr="0042311F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42311F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42311F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  <w:p w:rsidR="00DB49CC" w:rsidRDefault="00DB49C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480" w:rsidRDefault="00436480" w:rsidP="00DB49CC">
      <w:pPr>
        <w:spacing w:after="0" w:line="240" w:lineRule="auto"/>
      </w:pPr>
      <w:r>
        <w:separator/>
      </w:r>
    </w:p>
  </w:footnote>
  <w:footnote w:type="continuationSeparator" w:id="1">
    <w:p w:rsidR="00436480" w:rsidRDefault="00436480" w:rsidP="00DB49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9CC" w:rsidRDefault="00DB49CC">
    <w:pPr>
      <w:pStyle w:val="Encabezado"/>
    </w:pPr>
    <w:r w:rsidRPr="00DB49CC"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3653790</wp:posOffset>
          </wp:positionH>
          <wp:positionV relativeFrom="paragraph">
            <wp:posOffset>-220980</wp:posOffset>
          </wp:positionV>
          <wp:extent cx="2567305" cy="838200"/>
          <wp:effectExtent l="19050" t="0" r="4445" b="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7305" cy="8382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F1C55"/>
    <w:rsid w:val="00050582"/>
    <w:rsid w:val="002B79F7"/>
    <w:rsid w:val="00436480"/>
    <w:rsid w:val="006D3243"/>
    <w:rsid w:val="007827DD"/>
    <w:rsid w:val="007F6002"/>
    <w:rsid w:val="00B15ADE"/>
    <w:rsid w:val="00CF1C55"/>
    <w:rsid w:val="00DB49CC"/>
    <w:rsid w:val="00F811EE"/>
    <w:rsid w:val="00FE3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C55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F1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1C55"/>
    <w:rPr>
      <w:rFonts w:ascii="Tahoma" w:hAnsi="Tahoma" w:cs="Tahoma"/>
      <w:sz w:val="16"/>
      <w:szCs w:val="16"/>
      <w:lang w:val="es-ES"/>
    </w:rPr>
  </w:style>
  <w:style w:type="table" w:styleId="Sombreadoclaro">
    <w:name w:val="Light Shading"/>
    <w:basedOn w:val="Tablanormal"/>
    <w:uiPriority w:val="60"/>
    <w:rsid w:val="002B79F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Encabezado">
    <w:name w:val="header"/>
    <w:basedOn w:val="Normal"/>
    <w:link w:val="EncabezadoCar"/>
    <w:uiPriority w:val="99"/>
    <w:semiHidden/>
    <w:unhideWhenUsed/>
    <w:rsid w:val="00DB49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B49CC"/>
    <w:rPr>
      <w:lang w:val="es-ES"/>
    </w:rPr>
  </w:style>
  <w:style w:type="paragraph" w:styleId="Piedepgina">
    <w:name w:val="footer"/>
    <w:basedOn w:val="Normal"/>
    <w:link w:val="PiedepginaCar"/>
    <w:unhideWhenUsed/>
    <w:rsid w:val="00DB49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DB49CC"/>
    <w:rPr>
      <w:lang w:val="es-ES"/>
    </w:rPr>
  </w:style>
  <w:style w:type="table" w:styleId="Listaclara-nfasis2">
    <w:name w:val="Light List Accent 2"/>
    <w:basedOn w:val="Tablanormal"/>
    <w:uiPriority w:val="61"/>
    <w:rsid w:val="00DB49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DB49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kous.com/ck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pankous.com/dd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</Words>
  <Characters>663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2012-02-02T18:45:00Z</dcterms:created>
  <dcterms:modified xsi:type="dcterms:W3CDTF">2013-07-15T13:38:00Z</dcterms:modified>
</cp:coreProperties>
</file>